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A6" w:rsidRDefault="00866C99" w:rsidP="00047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69B">
        <w:rPr>
          <w:rFonts w:ascii="Times New Roman" w:hAnsi="Times New Roman" w:cs="Times New Roman"/>
          <w:b/>
          <w:sz w:val="28"/>
          <w:szCs w:val="28"/>
        </w:rPr>
        <w:t>План-конспект</w:t>
      </w:r>
      <w:r w:rsidR="000470A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54069B">
        <w:rPr>
          <w:rFonts w:ascii="Times New Roman" w:hAnsi="Times New Roman" w:cs="Times New Roman"/>
          <w:b/>
          <w:sz w:val="28"/>
          <w:szCs w:val="28"/>
        </w:rPr>
        <w:t xml:space="preserve">ткрытого занятия  </w:t>
      </w:r>
    </w:p>
    <w:p w:rsidR="00866C99" w:rsidRPr="0054069B" w:rsidRDefault="000470A6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="00866C99" w:rsidRPr="0054069B">
        <w:rPr>
          <w:rFonts w:ascii="Times New Roman" w:hAnsi="Times New Roman" w:cs="Times New Roman"/>
          <w:b/>
          <w:sz w:val="28"/>
          <w:szCs w:val="28"/>
        </w:rPr>
        <w:t xml:space="preserve"> «Шахматы»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47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069B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4069B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проведения: </w:t>
      </w:r>
      <w:r w:rsidR="000470A6" w:rsidRPr="000470A6">
        <w:rPr>
          <w:rFonts w:ascii="Times New Roman" w:eastAsia="Times New Roman" w:hAnsi="Times New Roman" w:cs="Times New Roman"/>
          <w:sz w:val="28"/>
          <w:szCs w:val="28"/>
        </w:rPr>
        <w:t>МБУДО</w:t>
      </w:r>
      <w:r w:rsidR="000470A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4069B">
        <w:rPr>
          <w:rFonts w:ascii="Times New Roman" w:eastAsia="Times New Roman" w:hAnsi="Times New Roman" w:cs="Times New Roman"/>
          <w:sz w:val="28"/>
          <w:szCs w:val="28"/>
        </w:rPr>
        <w:t>Ц</w:t>
      </w:r>
      <w:r w:rsidR="00C2053F">
        <w:rPr>
          <w:rFonts w:ascii="Times New Roman" w:eastAsia="Times New Roman" w:hAnsi="Times New Roman" w:cs="Times New Roman"/>
          <w:sz w:val="28"/>
          <w:szCs w:val="28"/>
        </w:rPr>
        <w:t>ентр дополнительного образования детей</w:t>
      </w:r>
      <w:r w:rsidRPr="0054069B">
        <w:rPr>
          <w:rFonts w:ascii="Times New Roman" w:eastAsia="Times New Roman" w:hAnsi="Times New Roman" w:cs="Times New Roman"/>
          <w:sz w:val="28"/>
          <w:szCs w:val="28"/>
        </w:rPr>
        <w:t xml:space="preserve"> «Заречье»</w:t>
      </w:r>
      <w:r w:rsidR="000470A6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 г. Казани</w:t>
      </w:r>
      <w:r w:rsidR="00C2053F">
        <w:rPr>
          <w:rFonts w:ascii="Times New Roman" w:eastAsia="Times New Roman" w:hAnsi="Times New Roman" w:cs="Times New Roman"/>
          <w:sz w:val="28"/>
          <w:szCs w:val="28"/>
        </w:rPr>
        <w:t xml:space="preserve">, адрес: ул. </w:t>
      </w:r>
      <w:proofErr w:type="gramStart"/>
      <w:r w:rsidR="00C2053F">
        <w:rPr>
          <w:rFonts w:ascii="Times New Roman" w:eastAsia="Times New Roman" w:hAnsi="Times New Roman" w:cs="Times New Roman"/>
          <w:sz w:val="28"/>
          <w:szCs w:val="28"/>
        </w:rPr>
        <w:t>Окольная</w:t>
      </w:r>
      <w:proofErr w:type="gramEnd"/>
      <w:r w:rsidR="00C2053F">
        <w:rPr>
          <w:rFonts w:ascii="Times New Roman" w:eastAsia="Times New Roman" w:hAnsi="Times New Roman" w:cs="Times New Roman"/>
          <w:sz w:val="28"/>
          <w:szCs w:val="28"/>
        </w:rPr>
        <w:t>, д. 23</w:t>
      </w:r>
      <w:r w:rsidR="000470A6">
        <w:rPr>
          <w:rFonts w:ascii="Times New Roman" w:eastAsia="Times New Roman" w:hAnsi="Times New Roman" w:cs="Times New Roman"/>
          <w:sz w:val="28"/>
          <w:szCs w:val="28"/>
        </w:rPr>
        <w:t>, кабинет 306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</w:t>
      </w:r>
      <w:r w:rsidR="000470A6">
        <w:rPr>
          <w:rFonts w:ascii="Times New Roman" w:eastAsia="Times New Roman" w:hAnsi="Times New Roman" w:cs="Times New Roman"/>
          <w:b/>
          <w:sz w:val="28"/>
          <w:szCs w:val="28"/>
        </w:rPr>
        <w:t xml:space="preserve">и время </w:t>
      </w: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проведения: </w:t>
      </w:r>
      <w:r w:rsidRPr="0054069B">
        <w:rPr>
          <w:rFonts w:ascii="Times New Roman" w:eastAsia="Times New Roman" w:hAnsi="Times New Roman" w:cs="Times New Roman"/>
          <w:sz w:val="28"/>
          <w:szCs w:val="28"/>
        </w:rPr>
        <w:t>24.02.2026</w:t>
      </w:r>
      <w:r w:rsidR="000470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53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470A6">
        <w:rPr>
          <w:rFonts w:ascii="Times New Roman" w:eastAsia="Times New Roman" w:hAnsi="Times New Roman" w:cs="Times New Roman"/>
          <w:sz w:val="28"/>
          <w:szCs w:val="28"/>
        </w:rPr>
        <w:t>., 15.00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="001B7100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4069B">
        <w:rPr>
          <w:rFonts w:ascii="Times New Roman" w:hAnsi="Times New Roman" w:cs="Times New Roman"/>
          <w:sz w:val="28"/>
          <w:szCs w:val="28"/>
        </w:rPr>
        <w:t>Масалимов</w:t>
      </w:r>
      <w:proofErr w:type="spellEnd"/>
      <w:r w:rsidRPr="0054069B">
        <w:rPr>
          <w:rFonts w:ascii="Times New Roman" w:hAnsi="Times New Roman" w:cs="Times New Roman"/>
          <w:sz w:val="28"/>
          <w:szCs w:val="28"/>
        </w:rPr>
        <w:t xml:space="preserve"> Рим </w:t>
      </w:r>
      <w:proofErr w:type="spellStart"/>
      <w:r w:rsidRPr="0054069B">
        <w:rPr>
          <w:rFonts w:ascii="Times New Roman" w:hAnsi="Times New Roman" w:cs="Times New Roman"/>
          <w:sz w:val="28"/>
          <w:szCs w:val="28"/>
        </w:rPr>
        <w:t>Аглямович</w:t>
      </w:r>
      <w:proofErr w:type="spellEnd"/>
      <w:r w:rsidR="00C2053F">
        <w:rPr>
          <w:rFonts w:ascii="Times New Roman" w:hAnsi="Times New Roman" w:cs="Times New Roman"/>
          <w:sz w:val="28"/>
          <w:szCs w:val="28"/>
        </w:rPr>
        <w:t>, перв</w:t>
      </w:r>
      <w:r w:rsidR="001B7100">
        <w:rPr>
          <w:rFonts w:ascii="Times New Roman" w:hAnsi="Times New Roman" w:cs="Times New Roman"/>
          <w:sz w:val="28"/>
          <w:szCs w:val="28"/>
        </w:rPr>
        <w:t>ая</w:t>
      </w:r>
      <w:r w:rsidR="00C2053F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1B7100">
        <w:rPr>
          <w:rFonts w:ascii="Times New Roman" w:hAnsi="Times New Roman" w:cs="Times New Roman"/>
          <w:sz w:val="28"/>
          <w:szCs w:val="28"/>
        </w:rPr>
        <w:t>ая</w:t>
      </w:r>
      <w:r w:rsidR="00C2053F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1B7100">
        <w:rPr>
          <w:rFonts w:ascii="Times New Roman" w:hAnsi="Times New Roman" w:cs="Times New Roman"/>
          <w:sz w:val="28"/>
          <w:szCs w:val="28"/>
        </w:rPr>
        <w:t>я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занятия: </w:t>
      </w:r>
      <w:r w:rsidRPr="0054069B">
        <w:rPr>
          <w:rFonts w:ascii="Times New Roman" w:eastAsia="Times New Roman" w:hAnsi="Times New Roman" w:cs="Times New Roman"/>
          <w:sz w:val="28"/>
          <w:szCs w:val="28"/>
        </w:rPr>
        <w:t>45 минут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4069B">
        <w:rPr>
          <w:rFonts w:ascii="Times New Roman" w:hAnsi="Times New Roman" w:cs="Times New Roman"/>
          <w:sz w:val="28"/>
          <w:szCs w:val="28"/>
        </w:rPr>
        <w:t xml:space="preserve">«Дебют – одна из частей начала шахматной партии» </w:t>
      </w:r>
    </w:p>
    <w:p w:rsidR="00C320E7" w:rsidRPr="0054069B" w:rsidRDefault="00C320E7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69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представление о дебюте как о фундаменте шахматной партии и изучить основные принципы мобилизации сил.</w:t>
      </w:r>
    </w:p>
    <w:p w:rsidR="00C320E7" w:rsidRPr="0054069B" w:rsidRDefault="00C320E7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69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7744A" w:rsidRPr="0054069B" w:rsidRDefault="0067744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Обучающие: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744A" w:rsidRPr="0054069B" w:rsidRDefault="0067744A" w:rsidP="000470A6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Познакомить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 с понятием «Дебют» как начальной стадией шахматной партии. </w:t>
      </w:r>
    </w:p>
    <w:p w:rsidR="0067744A" w:rsidRPr="0054069B" w:rsidRDefault="0067744A" w:rsidP="000470A6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Изучить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три основных принципа разыгрывания дебюта: захват центра, быстрое развитие фигур, обеспечение безопасности короля (рокировка). </w:t>
      </w:r>
    </w:p>
    <w:p w:rsidR="0067744A" w:rsidRPr="0054069B" w:rsidRDefault="0067744A" w:rsidP="000470A6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Научить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выявлять типичные ошибки новичков в начале игры (несвоевременный вывод ферзя, ходы крайними пешками, повторные ходы одной и той же фигурой). </w:t>
      </w:r>
    </w:p>
    <w:p w:rsidR="0067744A" w:rsidRPr="0054069B" w:rsidRDefault="0067744A" w:rsidP="000470A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Развивающие: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744A" w:rsidRPr="0054069B" w:rsidRDefault="0067744A" w:rsidP="000470A6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Развивать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логическое мышление и способность к анализу ситуации на доске.</w:t>
      </w:r>
    </w:p>
    <w:p w:rsidR="0067744A" w:rsidRPr="0054069B" w:rsidRDefault="0067744A" w:rsidP="000470A6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Способствовать развитию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концентрации внимания и оперативной памяти (запоминание типичных дебютных структур). </w:t>
      </w:r>
    </w:p>
    <w:p w:rsidR="0067744A" w:rsidRPr="0054069B" w:rsidRDefault="0067744A" w:rsidP="000470A6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Формировать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планировать свои действия на несколько ходов вперед (прогностическое мышление). </w:t>
      </w:r>
    </w:p>
    <w:p w:rsidR="0067744A" w:rsidRPr="0054069B" w:rsidRDefault="0067744A" w:rsidP="000470A6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Развивать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пространственное воображение при расчете вариантов развития фигур. </w:t>
      </w:r>
    </w:p>
    <w:p w:rsidR="0067744A" w:rsidRPr="0054069B" w:rsidRDefault="0067744A" w:rsidP="000470A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Воспитательные: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744A" w:rsidRPr="0054069B" w:rsidRDefault="0067744A" w:rsidP="000470A6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Воспитывать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культуру шахматной борьбы, уважительное отношение к сопернику и соблюдение правил шахматного этикета. </w:t>
      </w:r>
    </w:p>
    <w:p w:rsidR="0067744A" w:rsidRPr="0054069B" w:rsidRDefault="0067744A" w:rsidP="000470A6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ормировать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усидчивость, целеустремленность и волю к победе. </w:t>
      </w:r>
    </w:p>
    <w:p w:rsidR="0067744A" w:rsidRPr="0054069B" w:rsidRDefault="0067744A" w:rsidP="000470A6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Развивать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самостоятельность при принятии ответственных решений в ходе партии. </w:t>
      </w:r>
    </w:p>
    <w:p w:rsidR="00C320E7" w:rsidRPr="0054069B" w:rsidRDefault="0067744A" w:rsidP="000470A6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Воспитывать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критическое отношение к собственным ошибкам и умение делать из них выводы.</w:t>
      </w:r>
    </w:p>
    <w:p w:rsidR="00866C99" w:rsidRPr="0054069B" w:rsidRDefault="00866C99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eastAsia="Times New Roman" w:hAnsi="Times New Roman" w:cs="Times New Roman"/>
          <w:b/>
          <w:sz w:val="28"/>
          <w:szCs w:val="28"/>
        </w:rPr>
        <w:t>Инвентарь и оборудование</w:t>
      </w:r>
      <w:r w:rsidRPr="00540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демонстрационная доска, фигуры, комплект шахматных фигур, </w:t>
      </w:r>
      <w:r w:rsidR="00C320E7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шахматные доски с фигурами, шахматные часы.</w:t>
      </w:r>
    </w:p>
    <w:p w:rsidR="007C0813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Ход занятия: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Вводная часть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1.1. Организационный момент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1.2. Постановка целей</w:t>
      </w:r>
    </w:p>
    <w:p w:rsidR="000470A6" w:rsidRDefault="000470A6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 Основная часть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2.1. Проверка знаний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2.2. Изучение нового материала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2.3. Закрепление материала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2.4. Практическая работа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Заключительная часть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3.1. Подведение итогов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3.2. Рефлексия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 Вводная часть</w:t>
      </w:r>
      <w:r w:rsidR="00BC7DAE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(4 минуты)</w:t>
      </w:r>
    </w:p>
    <w:p w:rsidR="00AC34FA" w:rsidRPr="0054069B" w:rsidRDefault="00AC34F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1.1. Организационный момент</w:t>
      </w:r>
      <w:r w:rsidR="00321BA3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 w:rsidR="00BC7DAE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="00321BA3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минуты)</w:t>
      </w:r>
    </w:p>
    <w:p w:rsidR="00321BA3" w:rsidRPr="0054069B" w:rsidRDefault="00321BA3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день, ребята. Рад приветствовать вас на занятии. Прошу всех проверить готовность к занятию. На ваших столах должны находиться шахматная доска с полным комплектом фигур, тетрадь для записи нотации и письменные принадлежности. Обратите внимание на правильность расположения доски перед вами. Сегодня мы приступаем к изучению одной из самых ответственных стадий партии. Успех в игре во многом зависит от дисциплины и качества подготовки в самом начале сражения. Уверен, что сегодняшний теоретический материал и практические упражнения помогут вам значительно повысить уровень вашего мастерства. Настроимся на серьезную, вдумчивую работу. Желаю всем продуктивного занятия.</w:t>
      </w:r>
    </w:p>
    <w:p w:rsidR="00321BA3" w:rsidRPr="0054069B" w:rsidRDefault="00321BA3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1.2.</w:t>
      </w:r>
      <w:r w:rsidR="001A4244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Постановка целей</w:t>
      </w:r>
      <w:r w:rsidR="00BC7DAE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(2 минуты)</w:t>
      </w:r>
    </w:p>
    <w:p w:rsidR="00321BA3" w:rsidRPr="0054069B" w:rsidRDefault="001A4244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B">
        <w:rPr>
          <w:rFonts w:ascii="Times New Roman" w:hAnsi="Times New Roman" w:cs="Times New Roman"/>
          <w:sz w:val="28"/>
          <w:szCs w:val="28"/>
        </w:rPr>
        <w:t>Тема нашего занятия</w:t>
      </w:r>
      <w:r w:rsidR="000470A6">
        <w:rPr>
          <w:rFonts w:ascii="Times New Roman" w:hAnsi="Times New Roman" w:cs="Times New Roman"/>
          <w:sz w:val="28"/>
          <w:szCs w:val="28"/>
        </w:rPr>
        <w:t>:</w:t>
      </w:r>
      <w:r w:rsidRPr="0054069B">
        <w:rPr>
          <w:rFonts w:ascii="Times New Roman" w:hAnsi="Times New Roman" w:cs="Times New Roman"/>
          <w:sz w:val="28"/>
          <w:szCs w:val="28"/>
        </w:rPr>
        <w:t xml:space="preserve"> «Дебют – одна из частей начала шахматной партии»</w:t>
      </w:r>
      <w:r w:rsidR="000470A6">
        <w:rPr>
          <w:rFonts w:ascii="Times New Roman" w:hAnsi="Times New Roman" w:cs="Times New Roman"/>
          <w:sz w:val="28"/>
          <w:szCs w:val="28"/>
        </w:rPr>
        <w:t xml:space="preserve">. </w:t>
      </w:r>
      <w:r w:rsidRPr="0054069B">
        <w:rPr>
          <w:rFonts w:ascii="Times New Roman" w:hAnsi="Times New Roman" w:cs="Times New Roman"/>
          <w:sz w:val="28"/>
          <w:szCs w:val="28"/>
        </w:rPr>
        <w:t xml:space="preserve">Дебют является определяющей стадией шахматной партии. Именно </w:t>
      </w:r>
      <w:proofErr w:type="gramStart"/>
      <w:r w:rsidRPr="0054069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4069B">
        <w:rPr>
          <w:rFonts w:ascii="Times New Roman" w:hAnsi="Times New Roman" w:cs="Times New Roman"/>
          <w:sz w:val="28"/>
          <w:szCs w:val="28"/>
        </w:rPr>
        <w:t xml:space="preserve"> 10–15 ходов закладывается стратегический фундамент всей дальнейшей игры. Как показывает практика ведущих гроссмейстеров, большинство поражений на начальном этапе обучения происходит не из-за недостатка тактического зрения, а по причине нарушения ключевых канонов начала партии. Сегодня мы проанализируем, почему захват центра, мобилизация легких фигур и своевременное обеспечение безопасности короля являются не просто рекомендациями, а строгими правилами, пренебрежение которыми ведет</w:t>
      </w:r>
      <w:r w:rsidR="000470A6">
        <w:rPr>
          <w:rFonts w:ascii="Times New Roman" w:hAnsi="Times New Roman" w:cs="Times New Roman"/>
          <w:sz w:val="28"/>
          <w:szCs w:val="28"/>
        </w:rPr>
        <w:t xml:space="preserve"> </w:t>
      </w:r>
      <w:r w:rsidR="00FA610B" w:rsidRPr="0054069B">
        <w:rPr>
          <w:rFonts w:ascii="Times New Roman" w:hAnsi="Times New Roman" w:cs="Times New Roman"/>
          <w:sz w:val="28"/>
          <w:szCs w:val="28"/>
        </w:rPr>
        <w:t>потере инициативы и поражению</w:t>
      </w:r>
      <w:r w:rsidRPr="0054069B">
        <w:rPr>
          <w:rFonts w:ascii="Times New Roman" w:hAnsi="Times New Roman" w:cs="Times New Roman"/>
          <w:sz w:val="28"/>
          <w:szCs w:val="28"/>
        </w:rPr>
        <w:t>. Цель нашего занятия</w:t>
      </w:r>
      <w:r w:rsidR="00FA610B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70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A610B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представление о дебюте как о фундаменте шахматной партии и изучить основные принципы мобилизации сил</w:t>
      </w:r>
      <w:r w:rsidRPr="0054069B">
        <w:rPr>
          <w:rFonts w:ascii="Times New Roman" w:hAnsi="Times New Roman" w:cs="Times New Roman"/>
          <w:sz w:val="28"/>
          <w:szCs w:val="28"/>
        </w:rPr>
        <w:t xml:space="preserve">. Для достижения </w:t>
      </w:r>
      <w:r w:rsidR="00FA610B" w:rsidRPr="0054069B">
        <w:rPr>
          <w:rFonts w:ascii="Times New Roman" w:hAnsi="Times New Roman" w:cs="Times New Roman"/>
          <w:sz w:val="28"/>
          <w:szCs w:val="28"/>
        </w:rPr>
        <w:t>этой цели нам необходимо и</w:t>
      </w:r>
      <w:r w:rsidRPr="0054069B">
        <w:rPr>
          <w:rFonts w:ascii="Times New Roman" w:hAnsi="Times New Roman" w:cs="Times New Roman"/>
          <w:sz w:val="28"/>
          <w:szCs w:val="28"/>
        </w:rPr>
        <w:t xml:space="preserve">зучить три «золотых правила» дебюта, разобрать типовые ошибки при выводе фигур и научиться распознавать угрозы со стороны противника на ранней стадии игры. </w:t>
      </w:r>
    </w:p>
    <w:p w:rsidR="00FA610B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Основная часть</w:t>
      </w:r>
      <w:r w:rsidR="0054069B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(36 минут)</w:t>
      </w:r>
    </w:p>
    <w:p w:rsidR="00FA610B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2.1. Проверка знаний</w:t>
      </w:r>
      <w:r w:rsidR="00BC7DAE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(4 минуты)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1. Сколько этапов в шахматной партии? (Три: дебют, миттельшпиль, эндшпиль).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Какие поля называются «центром»? (e4, d4, e5, d5). 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3. Какая фигура самая слабая в начале игры, потому что её защищает только король? (Пешка f2/f7).</w:t>
      </w:r>
    </w:p>
    <w:p w:rsidR="00BC7DAE" w:rsidRPr="0054069B" w:rsidRDefault="006C369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4. Как ходит пешка? Является ли пешка фигурой? </w:t>
      </w:r>
      <w:proofErr w:type="gramStart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(Прямо, по вертикали.</w:t>
      </w:r>
      <w:proofErr w:type="gramEnd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Нет)</w:t>
      </w:r>
      <w:proofErr w:type="gramEnd"/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</w:t>
      </w:r>
      <w:r w:rsidR="00BC7DAE"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2.2. </w:t>
      </w:r>
      <w:r w:rsidR="0054069B"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Изучение нового материала (12</w:t>
      </w:r>
      <w:r w:rsidRPr="0054069B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 xml:space="preserve"> минут)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4069B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Определение: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Дебют — это начало партии (первые 10–15 ходов), где главная задача — вывести фигуры и подготовить убежище для короля.</w:t>
      </w:r>
      <w:r w:rsidR="0054069B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069B" w:rsidRPr="0054069B">
        <w:rPr>
          <w:rStyle w:val="c1"/>
          <w:rFonts w:ascii="Times New Roman" w:hAnsi="Times New Roman" w:cs="Times New Roman"/>
          <w:sz w:val="28"/>
          <w:szCs w:val="28"/>
        </w:rPr>
        <w:t>От того, насколько удачно был разыгран дебют, зависит весь ход дальнейшей игры. Сейчас мы разберем, какие бывают дебюты, обсудим принципы игры в начале партии и рассмотрим несколько самых популярных шахматных дебютов.</w:t>
      </w:r>
    </w:p>
    <w:p w:rsidR="0054069B" w:rsidRPr="0054069B" w:rsidRDefault="0054069B" w:rsidP="000470A6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69B">
        <w:rPr>
          <w:rStyle w:val="c1"/>
          <w:sz w:val="28"/>
          <w:szCs w:val="28"/>
        </w:rPr>
        <w:t xml:space="preserve">Слово «дебют» происходит </w:t>
      </w:r>
      <w:proofErr w:type="gramStart"/>
      <w:r w:rsidRPr="0054069B">
        <w:rPr>
          <w:rStyle w:val="c1"/>
          <w:sz w:val="28"/>
          <w:szCs w:val="28"/>
        </w:rPr>
        <w:t>от</w:t>
      </w:r>
      <w:proofErr w:type="gramEnd"/>
      <w:r w:rsidRPr="0054069B">
        <w:rPr>
          <w:rStyle w:val="c1"/>
          <w:sz w:val="28"/>
          <w:szCs w:val="28"/>
        </w:rPr>
        <w:t xml:space="preserve"> французского </w:t>
      </w:r>
      <w:proofErr w:type="spellStart"/>
      <w:r w:rsidRPr="0054069B">
        <w:rPr>
          <w:rStyle w:val="c1"/>
          <w:sz w:val="28"/>
          <w:szCs w:val="28"/>
        </w:rPr>
        <w:t>debut</w:t>
      </w:r>
      <w:proofErr w:type="spellEnd"/>
      <w:r w:rsidRPr="0054069B">
        <w:rPr>
          <w:rStyle w:val="c1"/>
          <w:sz w:val="28"/>
          <w:szCs w:val="28"/>
        </w:rPr>
        <w:t xml:space="preserve"> — начало. Дебютом также называют первое выступление начинающего артиста. А в шахматах дебют — это ходы, с которых начинается партия. Так как с первых ходов в игре существует множество вариантов развития событий, то и дебютов существует большое количество — несколько сотен, каждый из которых подразделяется на множество вариантов. </w:t>
      </w:r>
      <w:r w:rsidRPr="0054069B">
        <w:rPr>
          <w:rStyle w:val="c0"/>
          <w:sz w:val="28"/>
          <w:szCs w:val="28"/>
          <w:shd w:val="clear" w:color="auto" w:fill="FFFFFF"/>
        </w:rPr>
        <w:t>Основная задача дебюта, вывести свои фигуры на самые выгодные позиции и помещать развитию фигур противники.</w:t>
      </w:r>
    </w:p>
    <w:p w:rsidR="0054069B" w:rsidRPr="0054069B" w:rsidRDefault="0054069B" w:rsidP="000470A6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69B">
        <w:rPr>
          <w:rStyle w:val="c1"/>
          <w:sz w:val="28"/>
          <w:szCs w:val="28"/>
        </w:rPr>
        <w:t>Веками сильнейшие шахматисты и аналитики разрабатывали азбуку шахматного дебюта, создали множество рекомендаций для правильного разыгрывания дебюта. Педагог показывает на магнитной доске центр и малый центр доски, объясняет важность центра, как быстро фигуры из центра могут переключаться на любой фланг доски, для проведения комбинационного и тактического удара.</w:t>
      </w:r>
    </w:p>
    <w:p w:rsidR="0054069B" w:rsidRPr="0054069B" w:rsidRDefault="0054069B" w:rsidP="000470A6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69B">
        <w:rPr>
          <w:rStyle w:val="c13"/>
          <w:sz w:val="28"/>
          <w:szCs w:val="28"/>
        </w:rPr>
        <w:t>Цель дебюта - присоединить ладьи по первой горизонтали. </w:t>
      </w:r>
      <w:r w:rsidRPr="0054069B">
        <w:rPr>
          <w:rStyle w:val="c1"/>
          <w:sz w:val="28"/>
          <w:szCs w:val="28"/>
        </w:rPr>
        <w:t xml:space="preserve">Для этого, разумеется, вывести (развить) все лёгкие фигуры (кони и слоны) на активные поля, сделать рокировку. Чтобы не попасть в ловушку, приготовленную противником, нельзя заниматься </w:t>
      </w:r>
      <w:proofErr w:type="spellStart"/>
      <w:r w:rsidRPr="0054069B">
        <w:rPr>
          <w:rStyle w:val="c1"/>
          <w:sz w:val="28"/>
          <w:szCs w:val="28"/>
        </w:rPr>
        <w:t>пешкоедством</w:t>
      </w:r>
      <w:proofErr w:type="spellEnd"/>
      <w:r w:rsidRPr="0054069B">
        <w:rPr>
          <w:rStyle w:val="c1"/>
          <w:sz w:val="28"/>
          <w:szCs w:val="28"/>
        </w:rPr>
        <w:t>. </w:t>
      </w:r>
      <w:r w:rsidRPr="0054069B">
        <w:rPr>
          <w:rStyle w:val="c0"/>
          <w:sz w:val="28"/>
          <w:szCs w:val="28"/>
          <w:shd w:val="clear" w:color="auto" w:fill="FFFFFF"/>
        </w:rPr>
        <w:t>Если вы хотите хорошо научиться играть в шахматы, вам обязательно необходимо разучить несколько основных дебютов для игры белыми и для игры чёрными.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Три «Золотых правила» дебюта: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Захват центра.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Пешки в центре (e4, d4) открывают дорогу слонам и ферзю, а также ограничивают пространство противника. 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Развитие фигур.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Сначала выводим «ле</w:t>
      </w:r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гкие» фигуры (коней и слонов). 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Правило: кони перед </w:t>
      </w:r>
      <w:proofErr w:type="spellStart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слона</w:t>
      </w:r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proofErr w:type="gramStart"/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ельзя</w:t>
      </w:r>
      <w:proofErr w:type="spellEnd"/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ходить одной и той же фигурой дважды, пока другие стоят на месте.</w:t>
      </w:r>
    </w:p>
    <w:p w:rsidR="00BC7DAE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 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Безопасность короля.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можно быстрее сделать рокировку. Король в центре под обстрелом — это верная гибель. </w:t>
      </w:r>
    </w:p>
    <w:p w:rsidR="00BC7DAE" w:rsidRPr="0054069B" w:rsidRDefault="00BC7DAE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2.3. Закрепление материала</w:t>
      </w:r>
      <w:r w:rsidR="0054069B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(5 минут)</w:t>
      </w:r>
    </w:p>
    <w:p w:rsidR="00FA610B" w:rsidRPr="0054069B" w:rsidRDefault="00FA610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Демонстрация</w:t>
      </w:r>
      <w:r w:rsidR="0054069B"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педагогом</w:t>
      </w: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на доске (Пример «Итальянской партии»):</w:t>
      </w:r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 пр</w:t>
      </w:r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авильного развития. 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Разбор типичных ошибок: ранний вывод ферзя, бесцельны</w:t>
      </w:r>
      <w:r w:rsidR="00BC7DAE"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е ходы крайними пешками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C7DAE" w:rsidRPr="0054069B" w:rsidRDefault="00BC7DAE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2.4. Практическая работа</w:t>
      </w:r>
      <w:r w:rsidR="0054069B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15</w:t>
      </w:r>
    </w:p>
    <w:p w:rsidR="00BC7DAE" w:rsidRPr="0054069B" w:rsidRDefault="00BC7DAE" w:rsidP="000470A6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Упражнение «Расстановка за 10 ходов»</w:t>
      </w:r>
    </w:p>
    <w:p w:rsidR="006C369A" w:rsidRPr="0054069B" w:rsidRDefault="00BC7DAE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Обучающимся предлагается за 10 ходов вывести все легкие фигуры и сделать рокировку, не вступая в прямой размен с противником (игра на развитие). </w:t>
      </w:r>
    </w:p>
    <w:p w:rsidR="00BC7DAE" w:rsidRPr="0054069B" w:rsidRDefault="00BC7DAE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69B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lastRenderedPageBreak/>
        <w:t>Тренировочные партии:</w:t>
      </w:r>
      <w:r w:rsidRPr="005406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Отработка изученных принципов в игре друг с другом под наблюдением педагога. Фокус не на результате партии, а на правильности дебютного построения.</w:t>
      </w:r>
    </w:p>
    <w:p w:rsidR="00C320E7" w:rsidRPr="0054069B" w:rsidRDefault="00C320E7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69A" w:rsidRPr="0054069B" w:rsidRDefault="006C369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Заключительная часть</w:t>
      </w:r>
      <w:r w:rsidR="0054069B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(5 минут)</w:t>
      </w:r>
    </w:p>
    <w:p w:rsidR="006C369A" w:rsidRPr="0054069B" w:rsidRDefault="006C369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3.1. Подведение итогов</w:t>
      </w:r>
      <w:r w:rsidR="0054069B"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(2 минуты)</w:t>
      </w:r>
    </w:p>
    <w:p w:rsidR="006C369A" w:rsidRPr="0054069B" w:rsidRDefault="006C369A" w:rsidP="000470A6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sz w:val="28"/>
          <w:szCs w:val="28"/>
        </w:rPr>
      </w:pPr>
      <w:r w:rsidRPr="0054069B">
        <w:rPr>
          <w:rStyle w:val="c1"/>
          <w:sz w:val="28"/>
          <w:szCs w:val="28"/>
        </w:rPr>
        <w:t>Подведем  итоги занятия, посмотрим и проанализируем готовые решения задач в дебюте</w:t>
      </w:r>
      <w:r w:rsidR="0054069B" w:rsidRPr="0054069B">
        <w:rPr>
          <w:rStyle w:val="c1"/>
          <w:sz w:val="28"/>
          <w:szCs w:val="28"/>
        </w:rPr>
        <w:t>.</w:t>
      </w:r>
    </w:p>
    <w:p w:rsidR="0054069B" w:rsidRPr="0054069B" w:rsidRDefault="0054069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06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3.2. Рефлексия(3 минуты)</w:t>
      </w:r>
    </w:p>
    <w:p w:rsidR="006C369A" w:rsidRPr="0054069B" w:rsidRDefault="006C369A" w:rsidP="000470A6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69B">
        <w:rPr>
          <w:rStyle w:val="c1"/>
          <w:sz w:val="28"/>
          <w:szCs w:val="28"/>
        </w:rPr>
        <w:t>Ребята, продолжите фразу: «Сегодня мне было интересно узнать…..».</w:t>
      </w:r>
      <w:r w:rsidR="009672C7">
        <w:rPr>
          <w:rStyle w:val="c1"/>
          <w:sz w:val="28"/>
          <w:szCs w:val="28"/>
        </w:rPr>
        <w:t xml:space="preserve"> </w:t>
      </w:r>
      <w:r w:rsidRPr="0054069B">
        <w:rPr>
          <w:rStyle w:val="c1"/>
          <w:sz w:val="28"/>
          <w:szCs w:val="28"/>
        </w:rPr>
        <w:t>Сегодня мы с вами разбирали дебюты. Давайте повторим, что это такое? Что вы сегодня узнали?</w:t>
      </w:r>
    </w:p>
    <w:p w:rsidR="006C369A" w:rsidRPr="0054069B" w:rsidRDefault="006C369A" w:rsidP="000470A6">
      <w:pPr>
        <w:pStyle w:val="c1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069B">
        <w:rPr>
          <w:rStyle w:val="c1"/>
          <w:sz w:val="28"/>
          <w:szCs w:val="28"/>
        </w:rPr>
        <w:t>Завершим занятие словами великого шахматиста: «Шахматы - это наука, спорт и искусство» А.Карпов.</w:t>
      </w:r>
    </w:p>
    <w:p w:rsidR="006C369A" w:rsidRPr="0054069B" w:rsidRDefault="006C369A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9B">
        <w:rPr>
          <w:rFonts w:ascii="Times New Roman" w:hAnsi="Times New Roman" w:cs="Times New Roman"/>
          <w:sz w:val="28"/>
          <w:szCs w:val="28"/>
        </w:rPr>
        <w:t>До встречи на следующем занятии!</w:t>
      </w:r>
    </w:p>
    <w:p w:rsidR="0054069B" w:rsidRPr="0054069B" w:rsidRDefault="0054069B" w:rsidP="00047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4069B" w:rsidRPr="0054069B" w:rsidSect="00200268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D39" w:rsidRDefault="00185D39" w:rsidP="00680275">
      <w:pPr>
        <w:spacing w:after="0" w:line="240" w:lineRule="auto"/>
      </w:pPr>
      <w:r>
        <w:separator/>
      </w:r>
    </w:p>
  </w:endnote>
  <w:endnote w:type="continuationSeparator" w:id="0">
    <w:p w:rsidR="00185D39" w:rsidRDefault="00185D39" w:rsidP="0068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7216"/>
      <w:docPartObj>
        <w:docPartGallery w:val="Page Numbers (Bottom of Page)"/>
        <w:docPartUnique/>
      </w:docPartObj>
    </w:sdtPr>
    <w:sdtContent>
      <w:p w:rsidR="00680275" w:rsidRDefault="00680275">
        <w:pPr>
          <w:pStyle w:val="a7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80275" w:rsidRDefault="0068027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D39" w:rsidRDefault="00185D39" w:rsidP="00680275">
      <w:pPr>
        <w:spacing w:after="0" w:line="240" w:lineRule="auto"/>
      </w:pPr>
      <w:r>
        <w:separator/>
      </w:r>
    </w:p>
  </w:footnote>
  <w:footnote w:type="continuationSeparator" w:id="0">
    <w:p w:rsidR="00185D39" w:rsidRDefault="00185D39" w:rsidP="0068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1D3"/>
    <w:multiLevelType w:val="hybridMultilevel"/>
    <w:tmpl w:val="7ADAA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20F70"/>
    <w:multiLevelType w:val="hybridMultilevel"/>
    <w:tmpl w:val="F3106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12476"/>
    <w:multiLevelType w:val="hybridMultilevel"/>
    <w:tmpl w:val="FD3EE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E5503"/>
    <w:multiLevelType w:val="hybridMultilevel"/>
    <w:tmpl w:val="56404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A467D"/>
    <w:multiLevelType w:val="hybridMultilevel"/>
    <w:tmpl w:val="B8B69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44FA6"/>
    <w:multiLevelType w:val="hybridMultilevel"/>
    <w:tmpl w:val="9D14B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268"/>
    <w:rsid w:val="000470A6"/>
    <w:rsid w:val="00185D39"/>
    <w:rsid w:val="001A4244"/>
    <w:rsid w:val="001B7100"/>
    <w:rsid w:val="00200268"/>
    <w:rsid w:val="002A138B"/>
    <w:rsid w:val="003079B1"/>
    <w:rsid w:val="00321BA3"/>
    <w:rsid w:val="0035119A"/>
    <w:rsid w:val="00373572"/>
    <w:rsid w:val="003A1BD7"/>
    <w:rsid w:val="00473BE6"/>
    <w:rsid w:val="004B4D0E"/>
    <w:rsid w:val="00501B75"/>
    <w:rsid w:val="0054069B"/>
    <w:rsid w:val="005A5A6B"/>
    <w:rsid w:val="0067744A"/>
    <w:rsid w:val="00680275"/>
    <w:rsid w:val="0068525B"/>
    <w:rsid w:val="006937D2"/>
    <w:rsid w:val="006C369A"/>
    <w:rsid w:val="007C0813"/>
    <w:rsid w:val="00866C99"/>
    <w:rsid w:val="00883D4D"/>
    <w:rsid w:val="008C544E"/>
    <w:rsid w:val="00942928"/>
    <w:rsid w:val="00960051"/>
    <w:rsid w:val="009672C7"/>
    <w:rsid w:val="009F1048"/>
    <w:rsid w:val="009F5586"/>
    <w:rsid w:val="00AC34FA"/>
    <w:rsid w:val="00BC7DAE"/>
    <w:rsid w:val="00C2053F"/>
    <w:rsid w:val="00C320E7"/>
    <w:rsid w:val="00C420FD"/>
    <w:rsid w:val="00E42645"/>
    <w:rsid w:val="00FA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744A"/>
    <w:rPr>
      <w:b/>
      <w:bCs/>
    </w:rPr>
  </w:style>
  <w:style w:type="paragraph" w:styleId="a4">
    <w:name w:val="List Paragraph"/>
    <w:basedOn w:val="a"/>
    <w:uiPriority w:val="34"/>
    <w:qFormat/>
    <w:rsid w:val="0067744A"/>
    <w:pPr>
      <w:ind w:left="720"/>
      <w:contextualSpacing/>
    </w:pPr>
  </w:style>
  <w:style w:type="paragraph" w:customStyle="1" w:styleId="c5">
    <w:name w:val="c5"/>
    <w:basedOn w:val="a"/>
    <w:rsid w:val="006C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369A"/>
  </w:style>
  <w:style w:type="paragraph" w:customStyle="1" w:styleId="c4">
    <w:name w:val="c4"/>
    <w:basedOn w:val="a"/>
    <w:rsid w:val="006C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C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069B"/>
  </w:style>
  <w:style w:type="character" w:customStyle="1" w:styleId="c13">
    <w:name w:val="c13"/>
    <w:basedOn w:val="a0"/>
    <w:rsid w:val="0054069B"/>
  </w:style>
  <w:style w:type="paragraph" w:styleId="a5">
    <w:name w:val="header"/>
    <w:basedOn w:val="a"/>
    <w:link w:val="a6"/>
    <w:uiPriority w:val="99"/>
    <w:semiHidden/>
    <w:unhideWhenUsed/>
    <w:rsid w:val="00680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0275"/>
  </w:style>
  <w:style w:type="paragraph" w:styleId="a7">
    <w:name w:val="footer"/>
    <w:basedOn w:val="a"/>
    <w:link w:val="a8"/>
    <w:uiPriority w:val="99"/>
    <w:unhideWhenUsed/>
    <w:rsid w:val="00680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02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EAEF5-4A8A-44E3-BB91-53EAD65E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2026-02-18T08:13:00Z</dcterms:created>
  <dcterms:modified xsi:type="dcterms:W3CDTF">2026-02-18T08:43:00Z</dcterms:modified>
</cp:coreProperties>
</file>